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B2FC" w14:textId="42E93523" w:rsidR="00E34B8C" w:rsidRPr="00E34B8C" w:rsidRDefault="00E34B8C" w:rsidP="00E34B8C">
      <w:pPr>
        <w:shd w:val="clear" w:color="auto" w:fill="FFFFFF"/>
        <w:spacing w:after="384" w:line="240" w:lineRule="auto"/>
        <w:rPr>
          <w:rFonts w:ascii="Segoe UI" w:eastAsia="Times New Roman" w:hAnsi="Segoe UI" w:cs="Segoe UI"/>
          <w:color w:val="000000"/>
          <w:sz w:val="40"/>
          <w:szCs w:val="40"/>
          <w:lang w:eastAsia="fr-FR"/>
        </w:rPr>
      </w:pPr>
      <w:r w:rsidRPr="00573763">
        <w:rPr>
          <w:rFonts w:ascii="Segoe UI" w:eastAsia="Times New Roman" w:hAnsi="Segoe UI" w:cs="Segoe UI"/>
          <w:noProof/>
          <w:color w:val="000000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2D863261" wp14:editId="53206881">
            <wp:simplePos x="0" y="0"/>
            <wp:positionH relativeFrom="column">
              <wp:posOffset>3641725</wp:posOffset>
            </wp:positionH>
            <wp:positionV relativeFrom="paragraph">
              <wp:posOffset>76200</wp:posOffset>
            </wp:positionV>
            <wp:extent cx="2057400" cy="2192655"/>
            <wp:effectExtent l="76200" t="76200" r="133350" b="131445"/>
            <wp:wrapTight wrapText="bothSides">
              <wp:wrapPolygon edited="0">
                <wp:start x="-400" y="-751"/>
                <wp:lineTo x="-800" y="-563"/>
                <wp:lineTo x="-800" y="21957"/>
                <wp:lineTo x="-400" y="22707"/>
                <wp:lineTo x="22400" y="22707"/>
                <wp:lineTo x="22800" y="20643"/>
                <wp:lineTo x="22800" y="2440"/>
                <wp:lineTo x="22400" y="-375"/>
                <wp:lineTo x="22400" y="-751"/>
                <wp:lineTo x="-400" y="-75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92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B8C">
        <w:rPr>
          <w:rFonts w:ascii="Segoe UI" w:eastAsia="Times New Roman" w:hAnsi="Segoe UI" w:cs="Segoe UI"/>
          <w:color w:val="000000"/>
          <w:sz w:val="40"/>
          <w:szCs w:val="40"/>
          <w:lang w:eastAsia="fr-FR"/>
        </w:rPr>
        <w:t xml:space="preserve">FORMATION EFT NIVEAU   1                  </w:t>
      </w:r>
    </w:p>
    <w:p w14:paraId="1B0F4949" w14:textId="77777777" w:rsidR="00E34B8C" w:rsidRDefault="00E34B8C" w:rsidP="00E34B8C">
      <w:pPr>
        <w:shd w:val="clear" w:color="auto" w:fill="FFFFFF"/>
        <w:spacing w:after="384" w:line="240" w:lineRule="auto"/>
        <w:ind w:left="-284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</w:p>
    <w:p w14:paraId="748748CE" w14:textId="77777777" w:rsidR="00E34B8C" w:rsidRDefault="00E34B8C" w:rsidP="00E34B8C">
      <w:pPr>
        <w:shd w:val="clear" w:color="auto" w:fill="FFFFFF"/>
        <w:spacing w:after="384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</w:p>
    <w:p w14:paraId="12136C6B" w14:textId="77777777" w:rsidR="00E34B8C" w:rsidRDefault="00E34B8C" w:rsidP="00E34B8C">
      <w:pPr>
        <w:shd w:val="clear" w:color="auto" w:fill="FFFFFF"/>
        <w:spacing w:after="384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</w:p>
    <w:p w14:paraId="573FBF8B" w14:textId="77777777" w:rsidR="00E34B8C" w:rsidRDefault="00E34B8C" w:rsidP="00E34B8C">
      <w:pPr>
        <w:shd w:val="clear" w:color="auto" w:fill="FFFFFF"/>
        <w:spacing w:after="384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</w:p>
    <w:p w14:paraId="7625378C" w14:textId="2F50F384" w:rsidR="00E34B8C" w:rsidRPr="00573763" w:rsidRDefault="00E34B8C" w:rsidP="00E34B8C">
      <w:pPr>
        <w:shd w:val="clear" w:color="auto" w:fill="FFFFFF"/>
        <w:spacing w:after="384" w:line="240" w:lineRule="auto"/>
        <w:rPr>
          <w:rFonts w:ascii="Segoe UI" w:eastAsia="Times New Roman" w:hAnsi="Segoe UI" w:cs="Segoe UI"/>
          <w:color w:val="000000"/>
          <w:lang w:eastAsia="fr-FR"/>
        </w:rPr>
      </w:pPr>
      <w:r w:rsidRPr="00573763">
        <w:rPr>
          <w:rFonts w:ascii="Segoe UI" w:eastAsia="Times New Roman" w:hAnsi="Segoe UI" w:cs="Segoe UI"/>
          <w:color w:val="000000"/>
          <w:lang w:eastAsia="fr-FR"/>
        </w:rPr>
        <w:t>Cette formation EFT Niveau 1 s’adresse à toutes les personnes qui désirent découvrir, comprendre et utiliser l'EFT à titre personne</w:t>
      </w:r>
      <w:r w:rsidR="00065011">
        <w:rPr>
          <w:rFonts w:ascii="Segoe UI" w:eastAsia="Times New Roman" w:hAnsi="Segoe UI" w:cs="Segoe UI"/>
          <w:color w:val="000000"/>
          <w:lang w:eastAsia="fr-FR"/>
        </w:rPr>
        <w:t>l</w:t>
      </w:r>
      <w:r w:rsidRPr="00573763">
        <w:rPr>
          <w:rFonts w:ascii="Segoe UI" w:eastAsia="Times New Roman" w:hAnsi="Segoe UI" w:cs="Segoe UI"/>
          <w:color w:val="000000"/>
          <w:lang w:eastAsia="fr-FR"/>
        </w:rPr>
        <w:t xml:space="preserve"> </w:t>
      </w:r>
      <w:r w:rsidR="00065011">
        <w:rPr>
          <w:rFonts w:ascii="Segoe UI" w:eastAsia="Times New Roman" w:hAnsi="Segoe UI" w:cs="Segoe UI"/>
          <w:color w:val="000000"/>
          <w:lang w:eastAsia="fr-FR"/>
        </w:rPr>
        <w:t>et</w:t>
      </w:r>
      <w:r w:rsidRPr="00573763">
        <w:rPr>
          <w:rFonts w:ascii="Segoe UI" w:eastAsia="Times New Roman" w:hAnsi="Segoe UI" w:cs="Segoe UI"/>
          <w:color w:val="000000"/>
          <w:lang w:eastAsia="fr-FR"/>
        </w:rPr>
        <w:t xml:space="preserve"> dans leur entourage. Cette première étape permet d'utiliser la technique de façon autonome, de se libérer ainsi d'émotions envahissantes, de palier à des situations émotionnelles inconfortables et également d’acquérir et/ou de renforcer la confiance en soi. </w:t>
      </w:r>
    </w:p>
    <w:p w14:paraId="7E600731" w14:textId="78944D3A" w:rsidR="00E34B8C" w:rsidRPr="00573763" w:rsidRDefault="00E34B8C" w:rsidP="00E34B8C">
      <w:pPr>
        <w:shd w:val="clear" w:color="auto" w:fill="FFFFFF"/>
        <w:spacing w:after="384" w:line="240" w:lineRule="auto"/>
        <w:rPr>
          <w:rFonts w:ascii="Segoe UI" w:eastAsia="Times New Roman" w:hAnsi="Segoe UI" w:cs="Segoe UI"/>
          <w:color w:val="000000"/>
          <w:lang w:eastAsia="fr-FR"/>
        </w:rPr>
      </w:pPr>
      <w:r w:rsidRPr="00573763">
        <w:rPr>
          <w:rFonts w:ascii="Segoe UI" w:eastAsia="Times New Roman" w:hAnsi="Segoe UI" w:cs="Segoe UI"/>
          <w:color w:val="000000"/>
          <w:lang w:eastAsia="fr-FR"/>
        </w:rPr>
        <w:t>Ce programme est entièrement basé sur l’enseignement de Gary Craig (créateur de la technique) et comprend également toutes les dernières modifications qu’il vient d’y apporter</w:t>
      </w:r>
      <w:r w:rsidR="00065011">
        <w:rPr>
          <w:rFonts w:ascii="Segoe UI" w:eastAsia="Times New Roman" w:hAnsi="Segoe UI" w:cs="Segoe UI"/>
          <w:color w:val="000000"/>
          <w:lang w:eastAsia="fr-FR"/>
        </w:rPr>
        <w:t xml:space="preserve"> (OFFICIEL EFT)</w:t>
      </w:r>
    </w:p>
    <w:p w14:paraId="4500DCC9" w14:textId="364DE0FC" w:rsidR="00E34B8C" w:rsidRPr="00573763" w:rsidRDefault="00E34B8C" w:rsidP="00E34B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14:paraId="4D22D9C5" w14:textId="50F8E3BB" w:rsidR="00E34B8C" w:rsidRPr="00573763" w:rsidRDefault="00E34B8C" w:rsidP="00E34B8C">
      <w:pPr>
        <w:shd w:val="clear" w:color="auto" w:fill="FFFFFF"/>
        <w:spacing w:after="38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 Voici le contenu de la formation NIVEAU 1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 </w:t>
      </w:r>
      <w:r w:rsidRPr="0057376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:</w:t>
      </w:r>
    </w:p>
    <w:p w14:paraId="4D0930BC" w14:textId="77777777" w:rsidR="00E34B8C" w:rsidRPr="00573763" w:rsidRDefault="00E34B8C" w:rsidP="00E34B8C">
      <w:pPr>
        <w:shd w:val="clear" w:color="auto" w:fill="FFFFFF"/>
        <w:spacing w:after="38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fr-FR"/>
        </w:rPr>
        <w:t>Jour 1 </w:t>
      </w:r>
    </w:p>
    <w:p w14:paraId="749F71CA" w14:textId="77777777" w:rsidR="00E34B8C" w:rsidRPr="00573763" w:rsidRDefault="00E34B8C" w:rsidP="00E34B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Les origines de l’EFT</w:t>
      </w:r>
    </w:p>
    <w:p w14:paraId="23DD35E4" w14:textId="5A7912E2" w:rsidR="00E34B8C" w:rsidRPr="00573763" w:rsidRDefault="00E34B8C" w:rsidP="00E34B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Comment cela fonctionne ?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 </w:t>
      </w: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(</w:t>
      </w:r>
      <w:proofErr w:type="gramStart"/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le</w:t>
      </w:r>
      <w:proofErr w:type="gramEnd"/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 postulat de base de Gary Craig )</w:t>
      </w:r>
    </w:p>
    <w:p w14:paraId="786927B1" w14:textId="77777777" w:rsidR="00E34B8C" w:rsidRPr="00573763" w:rsidRDefault="00E34B8C" w:rsidP="00E34B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La recette de base de l’EFT officiel (points et protocole)</w:t>
      </w:r>
    </w:p>
    <w:p w14:paraId="7524B685" w14:textId="77777777" w:rsidR="00E34B8C" w:rsidRPr="00573763" w:rsidRDefault="00E34B8C" w:rsidP="00E34B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Les correspondances des points et des méridiens</w:t>
      </w:r>
    </w:p>
    <w:p w14:paraId="1C7B0B06" w14:textId="763F74E4" w:rsidR="00E34B8C" w:rsidRPr="00573763" w:rsidRDefault="00E34B8C" w:rsidP="00E34B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Pourquoi se concentrer sur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« </w:t>
      </w: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le négatif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 »</w:t>
      </w: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 ?</w:t>
      </w:r>
    </w:p>
    <w:p w14:paraId="37629EA7" w14:textId="77777777" w:rsidR="00E34B8C" w:rsidRPr="00573763" w:rsidRDefault="00E34B8C" w:rsidP="00E34B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Les douleurs et symptômes physiques et l’EFT</w:t>
      </w:r>
    </w:p>
    <w:p w14:paraId="5D6D2C5B" w14:textId="6E01AD29" w:rsidR="00E34B8C" w:rsidRPr="00573763" w:rsidRDefault="00E34B8C" w:rsidP="00E34B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Trouver les « aspects » d’une situation problème</w:t>
      </w:r>
    </w:p>
    <w:p w14:paraId="404B8809" w14:textId="77777777" w:rsidR="00E34B8C" w:rsidRPr="00573763" w:rsidRDefault="00E34B8C" w:rsidP="00E34B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Apprendre à être précis et spécifique</w:t>
      </w:r>
    </w:p>
    <w:p w14:paraId="2CAE871B" w14:textId="38E04E07" w:rsidR="00E34B8C" w:rsidRDefault="00E34B8C" w:rsidP="00E34B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Pratiques en groupe</w:t>
      </w:r>
    </w:p>
    <w:p w14:paraId="101E47C6" w14:textId="77777777" w:rsidR="00E34B8C" w:rsidRPr="00573763" w:rsidRDefault="00E34B8C" w:rsidP="00E34B8C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14:paraId="3E81D560" w14:textId="77777777" w:rsidR="00E34B8C" w:rsidRPr="00573763" w:rsidRDefault="00E34B8C" w:rsidP="00E34B8C">
      <w:pPr>
        <w:shd w:val="clear" w:color="auto" w:fill="FFFFFF"/>
        <w:spacing w:after="38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fr-FR"/>
        </w:rPr>
        <w:t>Jour 2 </w:t>
      </w:r>
    </w:p>
    <w:p w14:paraId="15E3910E" w14:textId="77777777" w:rsidR="00E34B8C" w:rsidRPr="00573763" w:rsidRDefault="00E34B8C" w:rsidP="00E34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Révision des notions de base de la Journée</w:t>
      </w:r>
    </w:p>
    <w:p w14:paraId="56407D02" w14:textId="77777777" w:rsidR="00E34B8C" w:rsidRPr="00573763" w:rsidRDefault="00E34B8C" w:rsidP="00E34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La technique du récit et du film</w:t>
      </w:r>
    </w:p>
    <w:p w14:paraId="0308950A" w14:textId="77777777" w:rsidR="00E34B8C" w:rsidRPr="00573763" w:rsidRDefault="00E34B8C" w:rsidP="00E34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Les bénéfices secondaires et partagés</w:t>
      </w:r>
    </w:p>
    <w:p w14:paraId="7B4A55E7" w14:textId="77777777" w:rsidR="00E34B8C" w:rsidRPr="00573763" w:rsidRDefault="00E34B8C" w:rsidP="00E34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Apprendre à réduire l’intensité émotionnelle</w:t>
      </w:r>
    </w:p>
    <w:p w14:paraId="6DCE84BD" w14:textId="77777777" w:rsidR="00E34B8C" w:rsidRPr="00573763" w:rsidRDefault="00E34B8C" w:rsidP="00E34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La procédure de paix personnelle (PPP).</w:t>
      </w:r>
    </w:p>
    <w:p w14:paraId="26C74750" w14:textId="77777777" w:rsidR="00E34B8C" w:rsidRPr="00573763" w:rsidRDefault="00E34B8C" w:rsidP="00E34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Techniques d’ancrage pour pratiquer sereinement</w:t>
      </w:r>
    </w:p>
    <w:p w14:paraId="46079D42" w14:textId="77777777" w:rsidR="00E34B8C" w:rsidRPr="00573763" w:rsidRDefault="00E34B8C" w:rsidP="00E34B8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573763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Pratiques et partages en groupe</w:t>
      </w:r>
    </w:p>
    <w:p w14:paraId="1B0C65B0" w14:textId="77777777" w:rsidR="0021207F" w:rsidRDefault="0021207F"/>
    <w:sectPr w:rsidR="0021207F" w:rsidSect="00E34B8C">
      <w:pgSz w:w="11906" w:h="16838"/>
      <w:pgMar w:top="284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2255"/>
    <w:multiLevelType w:val="multilevel"/>
    <w:tmpl w:val="7C14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ED0D0A"/>
    <w:multiLevelType w:val="multilevel"/>
    <w:tmpl w:val="FB7E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0618BA"/>
    <w:multiLevelType w:val="multilevel"/>
    <w:tmpl w:val="8918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8C"/>
    <w:rsid w:val="00065011"/>
    <w:rsid w:val="0021207F"/>
    <w:rsid w:val="004A4BFA"/>
    <w:rsid w:val="004E5774"/>
    <w:rsid w:val="00E3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14B"/>
  <w15:chartTrackingRefBased/>
  <w15:docId w15:val="{7F276A4D-A875-4D7C-A561-653DD16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Lachaud</dc:creator>
  <cp:keywords/>
  <dc:description/>
  <cp:lastModifiedBy>Claudie Lachaud</cp:lastModifiedBy>
  <cp:revision>4</cp:revision>
  <cp:lastPrinted>2021-06-03T12:09:00Z</cp:lastPrinted>
  <dcterms:created xsi:type="dcterms:W3CDTF">2021-06-03T12:02:00Z</dcterms:created>
  <dcterms:modified xsi:type="dcterms:W3CDTF">2021-06-03T12:46:00Z</dcterms:modified>
</cp:coreProperties>
</file>